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E1" w:rsidRDefault="00E81E82">
      <w:r>
        <w:t>Timothy Arnold</w:t>
      </w:r>
    </w:p>
    <w:p w:rsidR="00E81E82" w:rsidRDefault="00E81E82">
      <w:r>
        <w:t>Professor Little</w:t>
      </w:r>
    </w:p>
    <w:p w:rsidR="00E81E82" w:rsidRDefault="00E81E82">
      <w:r>
        <w:t>Mont 104N-01</w:t>
      </w:r>
    </w:p>
    <w:p w:rsidR="00E81E82" w:rsidRDefault="00E81E82">
      <w:r>
        <w:t>6 September 2012</w:t>
      </w:r>
    </w:p>
    <w:p w:rsidR="00E81E82" w:rsidRDefault="00E81E82" w:rsidP="00E81E82">
      <w:pPr>
        <w:jc w:val="center"/>
      </w:pPr>
      <w:r>
        <w:t>Opposing Views</w:t>
      </w:r>
    </w:p>
    <w:p w:rsidR="00E81E82" w:rsidRDefault="00E81E82" w:rsidP="00E81E82">
      <w:r>
        <w:tab/>
        <w:t xml:space="preserve">Many Liberal and Democratic politicians argue Pro-Choice due to the rights of a woman to have control over what happens to her body. In many cases of abortion, the child in the mother’s womb is the only thing standing between the mother and a life of poverty; she should have the choice </w:t>
      </w:r>
      <w:r w:rsidR="00B05997">
        <w:t>of whether to have the child forcing them both to</w:t>
      </w:r>
      <w:r>
        <w:t xml:space="preserve"> suffer</w:t>
      </w:r>
      <w:r w:rsidR="00B05997">
        <w:t xml:space="preserve"> a life of poverty</w:t>
      </w:r>
      <w:r>
        <w:t>, or abort the fetus and continue living with</w:t>
      </w:r>
      <w:r w:rsidR="00CB1644">
        <w:t xml:space="preserve"> financial stability. In cases of rape, women should have the ultimate decision of the fate of the child. Why should the woman be forced to have an illegitimate child of a man she may not even know? Making abortion illegal would not stop it in its tracks, but rather the illegalization would force the creation of underground abortion clinics with unqualified </w:t>
      </w:r>
      <w:r w:rsidR="00B05997">
        <w:t>personnel</w:t>
      </w:r>
      <w:r w:rsidR="00CB1644">
        <w:t xml:space="preserve">, making the abortion several times more dangerous for the mother. </w:t>
      </w:r>
      <w:r w:rsidR="00B05997">
        <w:t>When it comes down to the health of the mother, abortion should absolutely be an option, especially if having the child would be the death of her. No woman should be forced to do anything against her will.</w:t>
      </w:r>
    </w:p>
    <w:p w:rsidR="00B05997" w:rsidRDefault="00B05997" w:rsidP="00E81E82">
      <w:r>
        <w:tab/>
      </w:r>
      <w:r w:rsidR="003D1563">
        <w:t>On the other side, Catholics</w:t>
      </w:r>
      <w:r w:rsidR="00642F8B">
        <w:t xml:space="preserve"> and Conservative Republicans</w:t>
      </w:r>
      <w:r w:rsidR="003D1563">
        <w:t xml:space="preserve"> argue that </w:t>
      </w:r>
      <w:r w:rsidR="00642F8B">
        <w:t>abortion is fundamentally wrong. Why should the unborn child have to pay for what happened to a different person? Even in cases of rape, the unborn human child should not be punished for the immoral behavior of his or her father. If the woman is raped and unable to support the “illegitimate child,” she should put the child up for adoption. The demand for adopted children is much larger t</w:t>
      </w:r>
      <w:r w:rsidR="008D7A91">
        <w:t xml:space="preserve">han what most actually think, and if she drops it off at any safe haven zone, as in a police station or hospital, a home will be found for the child. The pain of physical birth is much more preferable to the emotional damage an abortion has on the mother. Approximately seven years after each abortion, the woman who had the abortion goes into depression after seeing other woman with children, knowing they are supposed to have </w:t>
      </w:r>
      <w:r w:rsidR="00D824FD">
        <w:t>one the same</w:t>
      </w:r>
      <w:r w:rsidR="008D7A91">
        <w:t xml:space="preserve"> age. Also, women who go through abortions are less likely to become pregnant again because of the</w:t>
      </w:r>
      <w:r w:rsidR="00D824FD">
        <w:t xml:space="preserve"> unnatural process of the</w:t>
      </w:r>
      <w:r w:rsidR="008D7A91">
        <w:t xml:space="preserve"> child being ripped out of them.  Under no circumstances should </w:t>
      </w:r>
      <w:r w:rsidR="00D824FD">
        <w:t>abortion</w:t>
      </w:r>
      <w:bookmarkStart w:id="0" w:name="_GoBack"/>
      <w:bookmarkEnd w:id="0"/>
      <w:r w:rsidR="008D7A91">
        <w:t xml:space="preserve"> be acceptable.</w:t>
      </w:r>
    </w:p>
    <w:sectPr w:rsidR="00B0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82"/>
    <w:rsid w:val="001123E1"/>
    <w:rsid w:val="003D1563"/>
    <w:rsid w:val="00642F8B"/>
    <w:rsid w:val="008D7A91"/>
    <w:rsid w:val="00B05997"/>
    <w:rsid w:val="00CB1644"/>
    <w:rsid w:val="00D824FD"/>
    <w:rsid w:val="00E8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Arnold</dc:creator>
  <cp:lastModifiedBy>Timothy Arnold</cp:lastModifiedBy>
  <cp:revision>2</cp:revision>
  <dcterms:created xsi:type="dcterms:W3CDTF">2012-09-06T23:39:00Z</dcterms:created>
  <dcterms:modified xsi:type="dcterms:W3CDTF">2012-09-07T00:38:00Z</dcterms:modified>
</cp:coreProperties>
</file>