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F9" w:rsidRDefault="004A0FF9" w:rsidP="00745263">
      <w:pPr>
        <w:spacing w:line="480" w:lineRule="auto"/>
      </w:pPr>
      <w:r>
        <w:t>Andrew Marzo</w:t>
      </w:r>
    </w:p>
    <w:p w:rsidR="004A0FF9" w:rsidRDefault="004A0FF9" w:rsidP="00745263">
      <w:pPr>
        <w:spacing w:line="480" w:lineRule="auto"/>
      </w:pPr>
      <w:r>
        <w:t>Mr. Little</w:t>
      </w:r>
    </w:p>
    <w:p w:rsidR="004A0FF9" w:rsidRDefault="00205748" w:rsidP="00745263">
      <w:pPr>
        <w:spacing w:line="480" w:lineRule="auto"/>
      </w:pPr>
      <w:r>
        <w:t>Mathematics</w:t>
      </w:r>
      <w:r w:rsidR="000C0304">
        <w:t xml:space="preserve"> A</w:t>
      </w:r>
      <w:r w:rsidR="004A0FF9">
        <w:t xml:space="preserve">cross </w:t>
      </w:r>
      <w:r w:rsidR="000C0304">
        <w:t>T</w:t>
      </w:r>
      <w:r w:rsidR="004A0FF9">
        <w:t>ime</w:t>
      </w:r>
    </w:p>
    <w:p w:rsidR="004A0FF9" w:rsidRDefault="004A0FF9" w:rsidP="00745263">
      <w:pPr>
        <w:spacing w:line="480" w:lineRule="auto"/>
      </w:pPr>
      <w:r>
        <w:t>1</w:t>
      </w:r>
      <w:r w:rsidR="00205748">
        <w:t>0</w:t>
      </w:r>
      <w:r>
        <w:t xml:space="preserve"> September 2010</w:t>
      </w:r>
    </w:p>
    <w:p w:rsidR="004A0FF9" w:rsidRDefault="004A0FF9" w:rsidP="00745263">
      <w:pPr>
        <w:spacing w:line="480" w:lineRule="auto"/>
      </w:pPr>
    </w:p>
    <w:p w:rsidR="000B5B7A" w:rsidRDefault="000B5B7A" w:rsidP="00745263">
      <w:pPr>
        <w:spacing w:line="480" w:lineRule="auto"/>
        <w:ind w:firstLine="720"/>
      </w:pPr>
      <w:r>
        <w:t>Henrietta Lacks was a southern African American woman in the 1950s who suffered from the same injust</w:t>
      </w:r>
      <w:r w:rsidR="007174D3">
        <w:t>ice and discrimination all African Americans</w:t>
      </w:r>
      <w:r w:rsidR="00A31487">
        <w:t xml:space="preserve"> did</w:t>
      </w:r>
      <w:r>
        <w:t xml:space="preserve"> at the time. Therefore it would not be u</w:t>
      </w:r>
      <w:r w:rsidR="002627EE">
        <w:t>nu</w:t>
      </w:r>
      <w:r>
        <w:t xml:space="preserve">sual for an African American in </w:t>
      </w:r>
      <w:r w:rsidR="001C3789">
        <w:t>her position</w:t>
      </w:r>
      <w:r>
        <w:t xml:space="preserve"> to be turned down by a hos</w:t>
      </w:r>
      <w:r w:rsidR="007174D3">
        <w:t>pital because they only served</w:t>
      </w:r>
      <w:r>
        <w:t xml:space="preserve"> whites. Yet amidst the Jim Crow</w:t>
      </w:r>
      <w:r w:rsidR="00A31487">
        <w:t xml:space="preserve"> laws</w:t>
      </w:r>
      <w:r>
        <w:t xml:space="preserve"> and segregation </w:t>
      </w:r>
      <w:r w:rsidR="00205748">
        <w:t>Henrietta</w:t>
      </w:r>
      <w:r>
        <w:t xml:space="preserve"> was still able to obtain quality</w:t>
      </w:r>
      <w:r w:rsidR="00A31487">
        <w:t xml:space="preserve"> </w:t>
      </w:r>
      <w:r w:rsidR="002627EE">
        <w:t xml:space="preserve">free </w:t>
      </w:r>
      <w:r w:rsidR="00A31487">
        <w:t>public health</w:t>
      </w:r>
      <w:r>
        <w:t xml:space="preserve">care from one of the top hospitals in the country. Even while under their care, </w:t>
      </w:r>
      <w:r w:rsidR="005A5275">
        <w:t>her treatment was similar to that</w:t>
      </w:r>
      <w:r w:rsidR="00A31487">
        <w:t xml:space="preserve"> </w:t>
      </w:r>
      <w:r w:rsidR="005A5275">
        <w:t>of a white woman</w:t>
      </w:r>
      <w:r w:rsidR="00A31487">
        <w:t xml:space="preserve"> in a</w:t>
      </w:r>
      <w:r>
        <w:t xml:space="preserve"> similar </w:t>
      </w:r>
      <w:r w:rsidR="005A5275">
        <w:t>situation</w:t>
      </w:r>
      <w:r>
        <w:t xml:space="preserve">. Based on the circumstances of the time period, Henrietta Lacks was fortunate to be treated reasonably and respectfully unlike many others </w:t>
      </w:r>
      <w:r w:rsidR="00205748">
        <w:t>during her</w:t>
      </w:r>
      <w:r>
        <w:t xml:space="preserve"> time</w:t>
      </w:r>
      <w:r w:rsidR="001C3789">
        <w:t xml:space="preserve"> in the south</w:t>
      </w:r>
      <w:r w:rsidR="00E754AC">
        <w:t>.</w:t>
      </w:r>
    </w:p>
    <w:p w:rsidR="00166B22" w:rsidRDefault="000B5B7A" w:rsidP="00745263">
      <w:pPr>
        <w:spacing w:line="480" w:lineRule="auto"/>
        <w:ind w:firstLine="720"/>
      </w:pPr>
      <w:r>
        <w:t xml:space="preserve">When Henrietta was admitted to Johns Hopkins it was one of the top hospitals in the country, and </w:t>
      </w:r>
      <w:r w:rsidR="004A0FF9">
        <w:t>was the only major hospital near</w:t>
      </w:r>
      <w:r>
        <w:t xml:space="preserve"> Henrietta to serve African Americans. Just as all African Americans who received treatment from Hopkins at that time</w:t>
      </w:r>
      <w:r w:rsidR="00A31487">
        <w:t>,</w:t>
      </w:r>
      <w:r>
        <w:t xml:space="preserve"> she was segregate</w:t>
      </w:r>
      <w:r w:rsidR="007213B5">
        <w:t>d</w:t>
      </w:r>
      <w:r>
        <w:t xml:space="preserve"> from the white patients, </w:t>
      </w:r>
      <w:r w:rsidR="00205748">
        <w:t>yet</w:t>
      </w:r>
      <w:r>
        <w:t xml:space="preserve"> still received care from a specialist in </w:t>
      </w:r>
      <w:r w:rsidR="00166B22">
        <w:t>the field of gynecology</w:t>
      </w:r>
      <w:r>
        <w:t xml:space="preserve">, Howard Jones.  At that time in history it would not </w:t>
      </w:r>
      <w:r w:rsidR="00E17805">
        <w:t xml:space="preserve">have </w:t>
      </w:r>
      <w:r>
        <w:t>be</w:t>
      </w:r>
      <w:r w:rsidR="00E17805">
        <w:t>en</w:t>
      </w:r>
      <w:r>
        <w:t xml:space="preserve"> rare for an African American woman like Henrietta to be turned down by similar institutions. While under his care, Howard Jones and</w:t>
      </w:r>
      <w:r w:rsidR="002F03D8">
        <w:t xml:space="preserve"> the staff at</w:t>
      </w:r>
      <w:r w:rsidR="00205748">
        <w:t xml:space="preserve"> Johns</w:t>
      </w:r>
      <w:r>
        <w:t xml:space="preserve"> Hopkins treated Henrietta and her tumor like any other patient at the time. </w:t>
      </w:r>
      <w:r w:rsidR="00205748">
        <w:t>According to Sk</w:t>
      </w:r>
      <w:r w:rsidR="002F03D8">
        <w:t>l</w:t>
      </w:r>
      <w:r w:rsidR="00205748">
        <w:t xml:space="preserve">oot, </w:t>
      </w:r>
      <w:r>
        <w:t xml:space="preserve">“Like hospitals nationwide, Hopkins treated all invasive cervical carcinomas with radium” which proves that Henrietta received </w:t>
      </w:r>
      <w:r w:rsidR="00A31487">
        <w:t>standard</w:t>
      </w:r>
      <w:r>
        <w:t xml:space="preserve"> treatments based on the time period (</w:t>
      </w:r>
      <w:r w:rsidR="00166B22">
        <w:t>Skloot</w:t>
      </w:r>
      <w:r>
        <w:t xml:space="preserve"> 31-32)</w:t>
      </w:r>
      <w:r w:rsidR="00E754AC">
        <w:t>.</w:t>
      </w:r>
    </w:p>
    <w:p w:rsidR="00166B22" w:rsidRDefault="00D036C0" w:rsidP="00745263">
      <w:pPr>
        <w:spacing w:line="480" w:lineRule="auto"/>
        <w:ind w:firstLine="720"/>
      </w:pPr>
      <w:r>
        <w:lastRenderedPageBreak/>
        <w:t>Additionally Henrietta also received</w:t>
      </w:r>
      <w:r w:rsidR="007174D3">
        <w:t xml:space="preserve"> the</w:t>
      </w:r>
      <w:r>
        <w:t xml:space="preserve"> </w:t>
      </w:r>
      <w:r w:rsidR="00A31487">
        <w:t>ideal</w:t>
      </w:r>
      <w:r>
        <w:t xml:space="preserve"> post treatm</w:t>
      </w:r>
      <w:r w:rsidR="007174D3">
        <w:t>ent examinations and follow up care.</w:t>
      </w:r>
      <w:r>
        <w:t xml:space="preserve"> “Doctors examined her in and out” and conducted a thorough examination to ensure that the cancer was removed and that she was going to make a</w:t>
      </w:r>
      <w:r w:rsidR="00E17805">
        <w:t xml:space="preserve"> full</w:t>
      </w:r>
      <w:r>
        <w:t xml:space="preserve"> recovery</w:t>
      </w:r>
      <w:r w:rsidR="00A31487">
        <w:t xml:space="preserve"> (Sk</w:t>
      </w:r>
      <w:r w:rsidR="002F03D8">
        <w:t>l</w:t>
      </w:r>
      <w:r w:rsidR="00A31487">
        <w:t>oot 40)</w:t>
      </w:r>
      <w:r>
        <w:t xml:space="preserve">. Henrietta’s doctors followed her radium treatments with regularly scheduled follow-ups and x-ray treatments. Howard Jones’ reports “Henrietta got the same care any white patient would have: the biopsy, the radium treatment, and </w:t>
      </w:r>
      <w:r w:rsidR="00774657">
        <w:t>radiation</w:t>
      </w:r>
      <w:r>
        <w:t xml:space="preserve"> were all standards of the day” (Skloot 64). Therefore Henrietta was not subjected to any outdated or inferior treatments because of the color of her skin </w:t>
      </w:r>
      <w:r w:rsidR="00774657">
        <w:t xml:space="preserve">or her </w:t>
      </w:r>
      <w:r w:rsidR="00A31487">
        <w:t>gender</w:t>
      </w:r>
      <w:r w:rsidR="00774657">
        <w:t xml:space="preserve"> </w:t>
      </w:r>
      <w:r>
        <w:t>which is amazing accomplishment while living in a segregat</w:t>
      </w:r>
      <w:r w:rsidR="00A31487">
        <w:t>ed</w:t>
      </w:r>
      <w:r>
        <w:t xml:space="preserve"> southern society</w:t>
      </w:r>
      <w:r w:rsidR="00774657">
        <w:t xml:space="preserve">. </w:t>
      </w:r>
    </w:p>
    <w:p w:rsidR="000B5B7A" w:rsidRDefault="000B5B7A" w:rsidP="00745263">
      <w:pPr>
        <w:spacing w:line="480" w:lineRule="auto"/>
        <w:ind w:firstLine="720"/>
      </w:pPr>
      <w:r>
        <w:t>Around the time Henrietta</w:t>
      </w:r>
      <w:r w:rsidR="00166B22">
        <w:t xml:space="preserve"> L</w:t>
      </w:r>
      <w:r>
        <w:t xml:space="preserve">acks was receiving medical care from </w:t>
      </w:r>
      <w:r w:rsidR="004658D2">
        <w:t>Hopkins;</w:t>
      </w:r>
      <w:r>
        <w:t xml:space="preserve"> other doctors were performing </w:t>
      </w:r>
      <w:r w:rsidR="00A31487">
        <w:t>inhuman experiments on</w:t>
      </w:r>
      <w:r>
        <w:t xml:space="preserve"> African Americans without their consent. Although </w:t>
      </w:r>
      <w:r w:rsidR="00205748">
        <w:t xml:space="preserve">the Nuremberg code states </w:t>
      </w:r>
      <w:r>
        <w:t>‘“Voluntary consent of the human s</w:t>
      </w:r>
      <w:r w:rsidR="00205748">
        <w:t>ubject is absolutely essential</w:t>
      </w:r>
      <w:r>
        <w:t>,</w:t>
      </w:r>
      <w:r w:rsidR="00205748">
        <w:t>”’</w:t>
      </w:r>
      <w:r>
        <w:t xml:space="preserve"> it never </w:t>
      </w:r>
      <w:r w:rsidR="00A31487">
        <w:t>became</w:t>
      </w:r>
      <w:r>
        <w:t xml:space="preserve"> </w:t>
      </w:r>
      <w:r w:rsidR="00A31487">
        <w:t xml:space="preserve">federal </w:t>
      </w:r>
      <w:r>
        <w:t>law while Henrietta or any other African American was receiving treatment</w:t>
      </w:r>
      <w:r w:rsidR="00166B22">
        <w:t xml:space="preserve"> </w:t>
      </w:r>
      <w:r w:rsidR="00A31487">
        <w:t xml:space="preserve">in the 1950s </w:t>
      </w:r>
      <w:r w:rsidR="00166B22">
        <w:t>(</w:t>
      </w:r>
      <w:r w:rsidR="00774657">
        <w:t>Sk</w:t>
      </w:r>
      <w:r w:rsidR="002F03D8">
        <w:t>l</w:t>
      </w:r>
      <w:r w:rsidR="00774657">
        <w:t>oot 131</w:t>
      </w:r>
      <w:r w:rsidR="00166B22">
        <w:t>)</w:t>
      </w:r>
      <w:r>
        <w:t>. Thus it was not illegal for patients to become research subjects without their consent or knowledge. Many do</w:t>
      </w:r>
      <w:r w:rsidR="004658D2">
        <w:t>ctors around the 1950s deemed it</w:t>
      </w:r>
      <w:r>
        <w:t xml:space="preserve"> acceptable to use patients from public wards as research subjects i</w:t>
      </w:r>
      <w:r w:rsidR="002F03D8">
        <w:t xml:space="preserve">n return for free public health </w:t>
      </w:r>
      <w:r>
        <w:t>care (</w:t>
      </w:r>
      <w:r w:rsidR="00166B22">
        <w:t>Skloot</w:t>
      </w:r>
      <w:r>
        <w:t xml:space="preserve"> 30). One example</w:t>
      </w:r>
      <w:r w:rsidR="00093507">
        <w:t>,</w:t>
      </w:r>
      <w:r>
        <w:t xml:space="preserve"> </w:t>
      </w:r>
      <w:r w:rsidR="00093507">
        <w:t xml:space="preserve">starting the in 1930s, </w:t>
      </w:r>
      <w:r>
        <w:t xml:space="preserve">of doctors abusing their rights was </w:t>
      </w:r>
      <w:r w:rsidR="007174D3">
        <w:t xml:space="preserve">during </w:t>
      </w:r>
      <w:r>
        <w:t xml:space="preserve">the Tuskegee </w:t>
      </w:r>
      <w:r w:rsidR="007174D3">
        <w:t xml:space="preserve">Syphilis study </w:t>
      </w:r>
      <w:r>
        <w:t xml:space="preserve">which </w:t>
      </w:r>
      <w:r w:rsidR="007174D3">
        <w:t>lured patients with offers of f</w:t>
      </w:r>
      <w:r>
        <w:t>ree physical exams. However these poor uneducated African Americans were unknowingly infected and killed by syphilis in order to conduct research on the disease (</w:t>
      </w:r>
      <w:r w:rsidR="00166B22">
        <w:t xml:space="preserve">Skloot </w:t>
      </w:r>
      <w:r>
        <w:t xml:space="preserve">50). </w:t>
      </w:r>
      <w:r w:rsidR="00FD7093">
        <w:t>Again in the 1950s, Chester Southam, a highly-respected cancer researcher and chief of virology at Sloan-Kettering Institution for Cancer Research, began injecting cancer into patients without their consent</w:t>
      </w:r>
      <w:r w:rsidR="00205748">
        <w:t xml:space="preserve"> (Skloot 128)</w:t>
      </w:r>
      <w:r w:rsidR="00FD7093">
        <w:t xml:space="preserve">. </w:t>
      </w:r>
      <w:r>
        <w:t xml:space="preserve"> African Ame</w:t>
      </w:r>
      <w:r w:rsidR="007174D3">
        <w:t>ricans were easy</w:t>
      </w:r>
      <w:r>
        <w:t xml:space="preserve"> targets for research</w:t>
      </w:r>
      <w:r w:rsidR="007C2A50">
        <w:t>ers</w:t>
      </w:r>
      <w:r w:rsidR="00FD7093">
        <w:t xml:space="preserve"> because </w:t>
      </w:r>
      <w:r w:rsidR="007C2A50">
        <w:t>of racial</w:t>
      </w:r>
      <w:r w:rsidR="00FD7093">
        <w:t xml:space="preserve"> discrimination</w:t>
      </w:r>
      <w:r>
        <w:t xml:space="preserve"> </w:t>
      </w:r>
      <w:r w:rsidR="003073CF">
        <w:t xml:space="preserve">and lack of </w:t>
      </w:r>
      <w:r w:rsidR="003073CF">
        <w:lastRenderedPageBreak/>
        <w:t xml:space="preserve">legal </w:t>
      </w:r>
      <w:r w:rsidR="00E754AC">
        <w:t xml:space="preserve">medical </w:t>
      </w:r>
      <w:r w:rsidR="003073CF">
        <w:t xml:space="preserve">oversight </w:t>
      </w:r>
      <w:r>
        <w:t>which proves that Henrietta is lucky to receive the quality care that she did</w:t>
      </w:r>
      <w:r w:rsidR="00FD7093">
        <w:t xml:space="preserve"> from </w:t>
      </w:r>
      <w:r w:rsidR="004658D2">
        <w:t xml:space="preserve">Johns </w:t>
      </w:r>
      <w:r w:rsidR="00FD7093">
        <w:t>Hopkins.</w:t>
      </w:r>
    </w:p>
    <w:p w:rsidR="00166B22" w:rsidRDefault="003073CF" w:rsidP="00745263">
      <w:pPr>
        <w:spacing w:line="480" w:lineRule="auto"/>
        <w:ind w:firstLine="720"/>
      </w:pPr>
      <w:r>
        <w:t>In general d</w:t>
      </w:r>
      <w:r w:rsidR="00166B22">
        <w:t>octors throughout society in the 1950s had control over their patients because of their expertise. Patients rarely questioned the authority of a doctor, especially African Americans in a public ward</w:t>
      </w:r>
      <w:r w:rsidR="00A31487">
        <w:t xml:space="preserve"> because they</w:t>
      </w:r>
      <w:r w:rsidR="00166B22">
        <w:t xml:space="preserve"> believed they were fortunate </w:t>
      </w:r>
      <w:r w:rsidR="00A31487">
        <w:t xml:space="preserve">just </w:t>
      </w:r>
      <w:r w:rsidR="00166B22">
        <w:t>to receive free quality healthcare. As a result</w:t>
      </w:r>
      <w:r w:rsidR="002F03D8">
        <w:t xml:space="preserve"> of</w:t>
      </w:r>
      <w:r w:rsidR="00166B22">
        <w:t xml:space="preserve"> </w:t>
      </w:r>
      <w:r w:rsidR="004658D2">
        <w:t>this unquestionable</w:t>
      </w:r>
      <w:r w:rsidR="00E17805">
        <w:t xml:space="preserve"> medical</w:t>
      </w:r>
      <w:r w:rsidR="004658D2">
        <w:t xml:space="preserve"> authority, </w:t>
      </w:r>
      <w:r w:rsidR="00166B22">
        <w:t>“benevolent deception</w:t>
      </w:r>
      <w:r w:rsidR="004658D2">
        <w:t>,</w:t>
      </w:r>
      <w:r w:rsidR="00166B22">
        <w:t xml:space="preserve">” was a widespread </w:t>
      </w:r>
      <w:r w:rsidR="004658D2">
        <w:t>trend</w:t>
      </w:r>
      <w:r w:rsidR="007174D3">
        <w:t xml:space="preserve"> among physicians who kept their</w:t>
      </w:r>
      <w:r w:rsidR="00166B22">
        <w:t xml:space="preserve"> patients in the dark regarding basic information and even the</w:t>
      </w:r>
      <w:r w:rsidR="00A31487">
        <w:t>ir</w:t>
      </w:r>
      <w:r w:rsidR="00166B22">
        <w:t xml:space="preserve"> diagnosis (Skloot 63). Therefore it was not unusual </w:t>
      </w:r>
      <w:r w:rsidR="005A5275">
        <w:t>for</w:t>
      </w:r>
      <w:r w:rsidR="00166B22">
        <w:t xml:space="preserve"> doctors, who were treating Henrietta, </w:t>
      </w:r>
      <w:r w:rsidR="002F03D8">
        <w:t xml:space="preserve">to </w:t>
      </w:r>
      <w:r w:rsidR="00166B22">
        <w:t>not tell her</w:t>
      </w:r>
      <w:r w:rsidR="00A31487">
        <w:t xml:space="preserve"> information about </w:t>
      </w:r>
      <w:r w:rsidR="00E17805">
        <w:t>her</w:t>
      </w:r>
      <w:r w:rsidR="00A31487">
        <w:t xml:space="preserve"> procedures or</w:t>
      </w:r>
      <w:r w:rsidR="00166B22">
        <w:t xml:space="preserve"> that her cancer treat</w:t>
      </w:r>
      <w:r w:rsidR="00225E38">
        <w:t xml:space="preserve">ments may cause infidelity. </w:t>
      </w:r>
      <w:r w:rsidR="002F03D8">
        <w:t xml:space="preserve">Based </w:t>
      </w:r>
      <w:r w:rsidR="002D458F">
        <w:t>on</w:t>
      </w:r>
      <w:r w:rsidR="002F03D8">
        <w:t xml:space="preserve"> the standard practices of her time, </w:t>
      </w:r>
      <w:r w:rsidR="00225E38">
        <w:t>Henrietta was treated fairly and ethically</w:t>
      </w:r>
      <w:r w:rsidR="00E754AC">
        <w:t xml:space="preserve"> like any other patient </w:t>
      </w:r>
      <w:r w:rsidR="002F03D8">
        <w:t>that would</w:t>
      </w:r>
      <w:r w:rsidR="002D458F">
        <w:t xml:space="preserve"> ha</w:t>
      </w:r>
      <w:r w:rsidR="002F03D8">
        <w:t xml:space="preserve">ve been </w:t>
      </w:r>
      <w:r w:rsidR="00E754AC">
        <w:t>treated</w:t>
      </w:r>
      <w:r w:rsidR="00225E38">
        <w:t xml:space="preserve"> by her doctors</w:t>
      </w:r>
      <w:r w:rsidR="002F03D8">
        <w:t>.</w:t>
      </w:r>
      <w:r w:rsidR="00225E38">
        <w:t xml:space="preserve"> </w:t>
      </w:r>
    </w:p>
    <w:p w:rsidR="00774657" w:rsidRDefault="00774657" w:rsidP="00745263">
      <w:pPr>
        <w:spacing w:line="480" w:lineRule="auto"/>
      </w:pPr>
      <w:r>
        <w:tab/>
        <w:t xml:space="preserve">Henrietta Lacks was a poor uneducated African American in the segregated </w:t>
      </w:r>
      <w:r w:rsidR="00A31487">
        <w:t>south that</w:t>
      </w:r>
      <w:r>
        <w:t xml:space="preserve"> was still treated with standardized treatments without being discriminated for her race or her gender.  Doctors treated her like any other patient at the time and </w:t>
      </w:r>
      <w:r w:rsidR="004A18DF">
        <w:t xml:space="preserve">this included </w:t>
      </w:r>
      <w:r>
        <w:t>withhold</w:t>
      </w:r>
      <w:r w:rsidR="004A18DF">
        <w:t>ing</w:t>
      </w:r>
      <w:r>
        <w:t xml:space="preserve"> information because it was generally accepted that doctors were always correct. Henrietta was also treated ethically by her doctors when many doctors </w:t>
      </w:r>
      <w:r w:rsidR="004A18DF">
        <w:t xml:space="preserve">in the 1950s </w:t>
      </w:r>
      <w:r>
        <w:t xml:space="preserve">took advantage of their </w:t>
      </w:r>
      <w:r w:rsidR="00A31487">
        <w:t>patients’</w:t>
      </w:r>
      <w:r>
        <w:t xml:space="preserve"> ignorance. Henrietta Lacks should be fortunate that as a deprived citizen, she </w:t>
      </w:r>
      <w:r w:rsidR="00A31487">
        <w:t>was able to</w:t>
      </w:r>
      <w:r>
        <w:t xml:space="preserve"> receive quality medical treatment from an elite hospital. </w:t>
      </w:r>
    </w:p>
    <w:p w:rsidR="00774657" w:rsidRDefault="00774657" w:rsidP="00774657">
      <w:r>
        <w:tab/>
      </w:r>
    </w:p>
    <w:p w:rsidR="008C2DB5" w:rsidRDefault="008C2DB5" w:rsidP="00774657"/>
    <w:p w:rsidR="004A18DF" w:rsidRDefault="006521BF" w:rsidP="00774657">
      <w:r>
        <w:tab/>
      </w:r>
    </w:p>
    <w:p w:rsidR="004A18DF" w:rsidRDefault="004A18DF" w:rsidP="00774657"/>
    <w:p w:rsidR="004A18DF" w:rsidRDefault="004A18DF" w:rsidP="00774657"/>
    <w:p w:rsidR="004A18DF" w:rsidRDefault="004A18DF" w:rsidP="00774657"/>
    <w:p w:rsidR="004A18DF" w:rsidRDefault="004A18DF" w:rsidP="00774657"/>
    <w:p w:rsidR="004A18DF" w:rsidRDefault="004A18DF" w:rsidP="00774657"/>
    <w:p w:rsidR="004A18DF" w:rsidRDefault="004A18DF" w:rsidP="00774657"/>
    <w:p w:rsidR="004A18DF" w:rsidRDefault="004A18DF" w:rsidP="00774657"/>
    <w:p w:rsidR="004A18DF" w:rsidRPr="004A18DF" w:rsidRDefault="004A18DF" w:rsidP="004A18DF">
      <w:pPr>
        <w:jc w:val="center"/>
        <w:rPr>
          <w:u w:val="single"/>
        </w:rPr>
      </w:pPr>
      <w:r w:rsidRPr="004A18DF">
        <w:rPr>
          <w:u w:val="single"/>
        </w:rPr>
        <w:lastRenderedPageBreak/>
        <w:t>Work Cited</w:t>
      </w:r>
    </w:p>
    <w:p w:rsidR="004A18DF" w:rsidRDefault="004A18DF" w:rsidP="00774657"/>
    <w:p w:rsidR="008C2DB5" w:rsidRDefault="006521BF" w:rsidP="004A18DF">
      <w:pPr>
        <w:ind w:firstLine="720"/>
      </w:pPr>
      <w:r>
        <w:t>Skloot, Rebecca. The Immortal Life of Henrietta Lacks. Crown Publishing Group. 2010.</w:t>
      </w:r>
    </w:p>
    <w:p w:rsidR="008C2DB5" w:rsidRDefault="008C2DB5" w:rsidP="00774657"/>
    <w:p w:rsidR="008C2DB5" w:rsidRDefault="008C2DB5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p w:rsidR="006521BF" w:rsidRDefault="006521BF" w:rsidP="00774657">
      <w:pPr>
        <w:rPr>
          <w:rFonts w:ascii="CMR10" w:hAnsi="CMR10" w:cs="CMR10"/>
        </w:rPr>
      </w:pPr>
    </w:p>
    <w:sectPr w:rsidR="006521BF" w:rsidSect="007174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4A" w:rsidRDefault="00E3194A" w:rsidP="004A0FF9">
      <w:r>
        <w:separator/>
      </w:r>
    </w:p>
  </w:endnote>
  <w:endnote w:type="continuationSeparator" w:id="0">
    <w:p w:rsidR="00E3194A" w:rsidRDefault="00E3194A" w:rsidP="004A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4A" w:rsidRDefault="00E3194A" w:rsidP="004A0FF9">
      <w:r>
        <w:separator/>
      </w:r>
    </w:p>
  </w:footnote>
  <w:footnote w:type="continuationSeparator" w:id="0">
    <w:p w:rsidR="00E3194A" w:rsidRDefault="00E3194A" w:rsidP="004A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F9" w:rsidRDefault="004A0FF9">
    <w:pPr>
      <w:pStyle w:val="Header"/>
      <w:jc w:val="right"/>
    </w:pPr>
    <w:r>
      <w:t xml:space="preserve">Marzo </w:t>
    </w:r>
    <w:sdt>
      <w:sdtPr>
        <w:id w:val="47591367"/>
        <w:docPartObj>
          <w:docPartGallery w:val="Page Numbers (Top of Page)"/>
          <w:docPartUnique/>
        </w:docPartObj>
      </w:sdtPr>
      <w:sdtContent>
        <w:fldSimple w:instr=" PAGE   \* MERGEFORMAT ">
          <w:r w:rsidR="00695569">
            <w:rPr>
              <w:noProof/>
            </w:rPr>
            <w:t>4</w:t>
          </w:r>
        </w:fldSimple>
      </w:sdtContent>
    </w:sdt>
  </w:p>
  <w:p w:rsidR="004A0FF9" w:rsidRDefault="004A0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7A"/>
    <w:rsid w:val="00093507"/>
    <w:rsid w:val="000B5B7A"/>
    <w:rsid w:val="000C0304"/>
    <w:rsid w:val="00166B22"/>
    <w:rsid w:val="001C3789"/>
    <w:rsid w:val="00205748"/>
    <w:rsid w:val="00225E38"/>
    <w:rsid w:val="002310A8"/>
    <w:rsid w:val="002627EE"/>
    <w:rsid w:val="002A561F"/>
    <w:rsid w:val="002D458F"/>
    <w:rsid w:val="002F03D8"/>
    <w:rsid w:val="002F6D4C"/>
    <w:rsid w:val="003073CF"/>
    <w:rsid w:val="004530F3"/>
    <w:rsid w:val="004658D2"/>
    <w:rsid w:val="00470615"/>
    <w:rsid w:val="004A0FF9"/>
    <w:rsid w:val="004A18DF"/>
    <w:rsid w:val="004B7FE5"/>
    <w:rsid w:val="00532232"/>
    <w:rsid w:val="00595B70"/>
    <w:rsid w:val="005A5275"/>
    <w:rsid w:val="006521BF"/>
    <w:rsid w:val="0068270E"/>
    <w:rsid w:val="00695569"/>
    <w:rsid w:val="007174D3"/>
    <w:rsid w:val="007213B5"/>
    <w:rsid w:val="00745263"/>
    <w:rsid w:val="00774657"/>
    <w:rsid w:val="007A656D"/>
    <w:rsid w:val="007C2A50"/>
    <w:rsid w:val="008B0BCE"/>
    <w:rsid w:val="008C2DB5"/>
    <w:rsid w:val="00934639"/>
    <w:rsid w:val="009D04B0"/>
    <w:rsid w:val="00A31487"/>
    <w:rsid w:val="00D036C0"/>
    <w:rsid w:val="00D05605"/>
    <w:rsid w:val="00E17805"/>
    <w:rsid w:val="00E3194A"/>
    <w:rsid w:val="00E754AC"/>
    <w:rsid w:val="00E80996"/>
    <w:rsid w:val="00E948CF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F9"/>
  </w:style>
  <w:style w:type="paragraph" w:styleId="Footer">
    <w:name w:val="footer"/>
    <w:basedOn w:val="Normal"/>
    <w:link w:val="FooterChar"/>
    <w:uiPriority w:val="99"/>
    <w:semiHidden/>
    <w:unhideWhenUsed/>
    <w:rsid w:val="004A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2CA-4A50-4E6F-9B86-E7EE1E62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Marzo</dc:creator>
  <cp:lastModifiedBy>Andrew Marzo</cp:lastModifiedBy>
  <cp:revision>2</cp:revision>
  <dcterms:created xsi:type="dcterms:W3CDTF">2010-09-10T13:37:00Z</dcterms:created>
  <dcterms:modified xsi:type="dcterms:W3CDTF">2010-09-10T13:37:00Z</dcterms:modified>
</cp:coreProperties>
</file>